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C19" w:rsidRPr="00CC5222" w:rsidRDefault="00925C19" w:rsidP="00925C19">
      <w:pPr>
        <w:spacing w:line="276" w:lineRule="auto"/>
        <w:jc w:val="center"/>
        <w:rPr>
          <w:b/>
          <w:bCs/>
          <w:sz w:val="20"/>
          <w:szCs w:val="20"/>
        </w:rPr>
      </w:pPr>
      <w:bookmarkStart w:id="0" w:name="_GoBack"/>
      <w:bookmarkEnd w:id="0"/>
    </w:p>
    <w:p w:rsidR="00925C19" w:rsidRPr="00CC5222" w:rsidRDefault="00925C19" w:rsidP="00925C19">
      <w:pPr>
        <w:spacing w:line="276" w:lineRule="auto"/>
        <w:jc w:val="center"/>
        <w:rPr>
          <w:b/>
          <w:bCs/>
          <w:sz w:val="20"/>
          <w:szCs w:val="20"/>
        </w:rPr>
      </w:pPr>
      <w:r w:rsidRPr="00CC5222">
        <w:rPr>
          <w:b/>
          <w:bCs/>
          <w:sz w:val="20"/>
          <w:szCs w:val="20"/>
        </w:rPr>
        <w:t xml:space="preserve">T.C. </w:t>
      </w:r>
    </w:p>
    <w:p w:rsidR="00925C19" w:rsidRPr="00CC5222" w:rsidRDefault="00925C19" w:rsidP="00925C19">
      <w:pPr>
        <w:spacing w:line="276" w:lineRule="auto"/>
        <w:jc w:val="center"/>
        <w:rPr>
          <w:b/>
          <w:bCs/>
          <w:sz w:val="20"/>
          <w:szCs w:val="20"/>
        </w:rPr>
      </w:pPr>
      <w:r w:rsidRPr="00CC5222">
        <w:rPr>
          <w:b/>
          <w:bCs/>
          <w:sz w:val="20"/>
          <w:szCs w:val="20"/>
        </w:rPr>
        <w:t xml:space="preserve">SİVAS CUMHURİYET ÜNİVERSİTESİ </w:t>
      </w:r>
    </w:p>
    <w:p w:rsidR="00925C19" w:rsidRPr="00CC5222" w:rsidRDefault="00925C19" w:rsidP="00925C19">
      <w:pPr>
        <w:spacing w:line="276" w:lineRule="auto"/>
        <w:jc w:val="center"/>
        <w:rPr>
          <w:b/>
          <w:bCs/>
          <w:sz w:val="20"/>
          <w:szCs w:val="20"/>
        </w:rPr>
      </w:pPr>
      <w:r w:rsidRPr="00CC5222">
        <w:rPr>
          <w:b/>
          <w:bCs/>
          <w:sz w:val="20"/>
          <w:szCs w:val="20"/>
        </w:rPr>
        <w:t>SAĞLIK BİLİMLERİ FAKÜLTESİ</w:t>
      </w:r>
    </w:p>
    <w:p w:rsidR="00925C19" w:rsidRPr="00CC5222" w:rsidRDefault="00925C19" w:rsidP="00925C19">
      <w:pPr>
        <w:spacing w:line="276" w:lineRule="auto"/>
        <w:jc w:val="center"/>
        <w:rPr>
          <w:b/>
          <w:bCs/>
          <w:sz w:val="20"/>
          <w:szCs w:val="20"/>
        </w:rPr>
      </w:pPr>
      <w:r w:rsidRPr="00CC5222">
        <w:rPr>
          <w:b/>
          <w:bCs/>
          <w:sz w:val="20"/>
          <w:szCs w:val="20"/>
        </w:rPr>
        <w:t>TOPLUMSAL KATKI VE SOSYAL SORUMLULUK KOMİSYONU YÖNERGESİ</w:t>
      </w:r>
    </w:p>
    <w:p w:rsidR="00925C19" w:rsidRPr="00CC5222" w:rsidRDefault="00925C19" w:rsidP="00925C19">
      <w:pPr>
        <w:spacing w:line="276" w:lineRule="auto"/>
        <w:jc w:val="center"/>
        <w:rPr>
          <w:b/>
          <w:bCs/>
          <w:sz w:val="20"/>
          <w:szCs w:val="20"/>
        </w:rPr>
      </w:pPr>
    </w:p>
    <w:p w:rsidR="00925C19" w:rsidRPr="00CC5222" w:rsidRDefault="00925C19" w:rsidP="00925C19">
      <w:pPr>
        <w:pStyle w:val="AralkYok"/>
        <w:jc w:val="center"/>
        <w:rPr>
          <w:b/>
          <w:sz w:val="20"/>
          <w:szCs w:val="20"/>
        </w:rPr>
      </w:pPr>
      <w:r w:rsidRPr="00CC5222">
        <w:rPr>
          <w:b/>
          <w:sz w:val="20"/>
          <w:szCs w:val="20"/>
        </w:rPr>
        <w:t>BİRİNCİ BÖLÜM</w:t>
      </w:r>
    </w:p>
    <w:p w:rsidR="00925C19" w:rsidRPr="00CC5222" w:rsidRDefault="00925C19" w:rsidP="00925C19">
      <w:pPr>
        <w:pStyle w:val="AralkYok"/>
        <w:jc w:val="center"/>
        <w:rPr>
          <w:b/>
          <w:bCs/>
          <w:sz w:val="20"/>
          <w:szCs w:val="20"/>
        </w:rPr>
      </w:pPr>
      <w:r w:rsidRPr="00CC5222">
        <w:rPr>
          <w:b/>
          <w:sz w:val="20"/>
          <w:szCs w:val="20"/>
        </w:rPr>
        <w:t>Amaç,</w:t>
      </w:r>
      <w:r w:rsidRPr="00CC5222">
        <w:rPr>
          <w:b/>
          <w:spacing w:val="-4"/>
          <w:sz w:val="20"/>
          <w:szCs w:val="20"/>
        </w:rPr>
        <w:t xml:space="preserve"> </w:t>
      </w:r>
      <w:r w:rsidRPr="00CC5222">
        <w:rPr>
          <w:b/>
          <w:sz w:val="20"/>
          <w:szCs w:val="20"/>
        </w:rPr>
        <w:t>Kapsam,</w:t>
      </w:r>
      <w:r w:rsidRPr="00CC5222">
        <w:rPr>
          <w:b/>
          <w:spacing w:val="-2"/>
          <w:sz w:val="20"/>
          <w:szCs w:val="20"/>
        </w:rPr>
        <w:t xml:space="preserve"> </w:t>
      </w:r>
      <w:r w:rsidRPr="00CC5222">
        <w:rPr>
          <w:b/>
          <w:sz w:val="20"/>
          <w:szCs w:val="20"/>
        </w:rPr>
        <w:t>Dayanak</w:t>
      </w:r>
      <w:r w:rsidRPr="00CC5222">
        <w:rPr>
          <w:b/>
          <w:spacing w:val="-3"/>
          <w:sz w:val="20"/>
          <w:szCs w:val="20"/>
        </w:rPr>
        <w:t xml:space="preserve"> </w:t>
      </w:r>
      <w:r w:rsidRPr="00CC5222">
        <w:rPr>
          <w:b/>
          <w:sz w:val="20"/>
          <w:szCs w:val="20"/>
        </w:rPr>
        <w:t>ve</w:t>
      </w:r>
      <w:r w:rsidRPr="00CC5222">
        <w:rPr>
          <w:b/>
          <w:spacing w:val="-1"/>
          <w:sz w:val="20"/>
          <w:szCs w:val="20"/>
        </w:rPr>
        <w:t xml:space="preserve"> </w:t>
      </w:r>
      <w:r w:rsidRPr="00CC5222">
        <w:rPr>
          <w:b/>
          <w:spacing w:val="-2"/>
          <w:sz w:val="20"/>
          <w:szCs w:val="20"/>
        </w:rPr>
        <w:t>Tanımlar</w:t>
      </w:r>
    </w:p>
    <w:p w:rsidR="00925C19" w:rsidRPr="00CC5222" w:rsidRDefault="00925C19" w:rsidP="00925C19">
      <w:pPr>
        <w:spacing w:line="276" w:lineRule="auto"/>
        <w:jc w:val="center"/>
        <w:rPr>
          <w:b/>
          <w:bCs/>
          <w:sz w:val="20"/>
          <w:szCs w:val="20"/>
        </w:rPr>
      </w:pPr>
    </w:p>
    <w:p w:rsidR="00925C19" w:rsidRPr="00CC5222" w:rsidRDefault="00925C19" w:rsidP="00925C19">
      <w:pPr>
        <w:spacing w:line="276" w:lineRule="auto"/>
        <w:ind w:firstLine="284"/>
        <w:rPr>
          <w:b/>
          <w:bCs/>
          <w:sz w:val="20"/>
          <w:szCs w:val="20"/>
        </w:rPr>
      </w:pPr>
      <w:r w:rsidRPr="00CC5222">
        <w:rPr>
          <w:b/>
          <w:bCs/>
          <w:sz w:val="20"/>
          <w:szCs w:val="20"/>
        </w:rPr>
        <w:t xml:space="preserve">Amaç  </w:t>
      </w:r>
    </w:p>
    <w:p w:rsidR="00925C19" w:rsidRPr="00CC5222" w:rsidRDefault="00925C19" w:rsidP="00925C19">
      <w:pPr>
        <w:spacing w:line="276" w:lineRule="auto"/>
        <w:ind w:firstLine="0"/>
        <w:rPr>
          <w:sz w:val="20"/>
          <w:szCs w:val="20"/>
        </w:rPr>
      </w:pPr>
      <w:r w:rsidRPr="00CC5222">
        <w:rPr>
          <w:b/>
          <w:bCs/>
          <w:sz w:val="20"/>
          <w:szCs w:val="20"/>
        </w:rPr>
        <w:t>Madde 1</w:t>
      </w:r>
      <w:r w:rsidRPr="00CC5222">
        <w:rPr>
          <w:sz w:val="20"/>
          <w:szCs w:val="20"/>
        </w:rPr>
        <w:t xml:space="preserve"> – (1) Bu </w:t>
      </w:r>
      <w:proofErr w:type="spellStart"/>
      <w:r w:rsidRPr="00CC5222">
        <w:rPr>
          <w:sz w:val="20"/>
          <w:szCs w:val="20"/>
        </w:rPr>
        <w:t>Yönerge’nin</w:t>
      </w:r>
      <w:proofErr w:type="spellEnd"/>
      <w:r w:rsidRPr="00CC5222">
        <w:rPr>
          <w:sz w:val="20"/>
          <w:szCs w:val="20"/>
        </w:rPr>
        <w:t xml:space="preserve"> amacı; Sivas Cumhuriyet Üniversitesi Sağlık Bilimleri Fakültesi Toplumsal Katkı ve Sosyal Sorumluluk Komisyonunun kuruluş, görev ve sorumluluklarına ilişkin çalışma usul ve esaslarını belirlemektir. </w:t>
      </w:r>
    </w:p>
    <w:p w:rsidR="00925C19" w:rsidRPr="00CC5222" w:rsidRDefault="00925C19" w:rsidP="00925C19">
      <w:pPr>
        <w:spacing w:line="276" w:lineRule="auto"/>
        <w:ind w:firstLine="0"/>
        <w:rPr>
          <w:sz w:val="20"/>
          <w:szCs w:val="20"/>
        </w:rPr>
      </w:pPr>
    </w:p>
    <w:p w:rsidR="00925C19" w:rsidRPr="00CC5222" w:rsidRDefault="00925C19" w:rsidP="00925C19">
      <w:pPr>
        <w:spacing w:line="276" w:lineRule="auto"/>
        <w:ind w:firstLine="284"/>
        <w:rPr>
          <w:b/>
          <w:bCs/>
          <w:sz w:val="20"/>
          <w:szCs w:val="20"/>
        </w:rPr>
      </w:pPr>
      <w:r w:rsidRPr="00CC5222">
        <w:rPr>
          <w:b/>
          <w:bCs/>
          <w:sz w:val="20"/>
          <w:szCs w:val="20"/>
        </w:rPr>
        <w:t xml:space="preserve">Kapsam  </w:t>
      </w:r>
    </w:p>
    <w:p w:rsidR="00925C19" w:rsidRPr="00CC5222" w:rsidRDefault="00925C19" w:rsidP="00925C19">
      <w:pPr>
        <w:spacing w:line="276" w:lineRule="auto"/>
        <w:ind w:firstLine="0"/>
        <w:rPr>
          <w:sz w:val="20"/>
          <w:szCs w:val="20"/>
        </w:rPr>
      </w:pPr>
      <w:r w:rsidRPr="00CC5222">
        <w:rPr>
          <w:b/>
          <w:bCs/>
          <w:sz w:val="20"/>
          <w:szCs w:val="20"/>
        </w:rPr>
        <w:t>Madde 2</w:t>
      </w:r>
      <w:r w:rsidRPr="00CC5222">
        <w:rPr>
          <w:sz w:val="20"/>
          <w:szCs w:val="20"/>
        </w:rPr>
        <w:t xml:space="preserve"> – (1) Bu Yönerge; Sağlık Bilimleri Fakültesi Toplumsal Katkı ve Sosyal Sorumluluk Komisyonunun oluşturulması, görev, sorumluluk ve çalışma esaslarına ilişkin hükümleri kapsar.  </w:t>
      </w:r>
    </w:p>
    <w:p w:rsidR="00925C19" w:rsidRPr="00CC5222" w:rsidRDefault="00925C19" w:rsidP="00925C19">
      <w:pPr>
        <w:spacing w:line="276" w:lineRule="auto"/>
        <w:ind w:firstLine="0"/>
        <w:rPr>
          <w:sz w:val="20"/>
          <w:szCs w:val="20"/>
        </w:rPr>
      </w:pPr>
    </w:p>
    <w:p w:rsidR="00925C19" w:rsidRPr="00CC5222" w:rsidRDefault="00925C19" w:rsidP="00925C19">
      <w:pPr>
        <w:spacing w:line="276" w:lineRule="auto"/>
        <w:ind w:firstLine="284"/>
        <w:rPr>
          <w:b/>
          <w:bCs/>
          <w:sz w:val="20"/>
          <w:szCs w:val="20"/>
        </w:rPr>
      </w:pPr>
      <w:r w:rsidRPr="00CC5222">
        <w:rPr>
          <w:b/>
          <w:bCs/>
          <w:sz w:val="20"/>
          <w:szCs w:val="20"/>
        </w:rPr>
        <w:t xml:space="preserve">Dayanak  </w:t>
      </w:r>
    </w:p>
    <w:p w:rsidR="00925C19" w:rsidRPr="00CC5222" w:rsidRDefault="00925C19" w:rsidP="00925C19">
      <w:pPr>
        <w:pStyle w:val="AralkYok"/>
        <w:ind w:firstLine="0"/>
        <w:rPr>
          <w:sz w:val="20"/>
          <w:szCs w:val="20"/>
        </w:rPr>
      </w:pPr>
      <w:proofErr w:type="gramStart"/>
      <w:r w:rsidRPr="00CC5222">
        <w:rPr>
          <w:b/>
          <w:bCs/>
          <w:color w:val="000000" w:themeColor="text1"/>
          <w:sz w:val="20"/>
          <w:szCs w:val="20"/>
        </w:rPr>
        <w:t>Madde 3</w:t>
      </w:r>
      <w:r w:rsidRPr="00CC5222">
        <w:rPr>
          <w:color w:val="000000" w:themeColor="text1"/>
          <w:sz w:val="20"/>
          <w:szCs w:val="20"/>
        </w:rPr>
        <w:t xml:space="preserve"> – (1) </w:t>
      </w:r>
      <w:r w:rsidRPr="00CC5222">
        <w:rPr>
          <w:sz w:val="20"/>
          <w:szCs w:val="20"/>
        </w:rPr>
        <w:t xml:space="preserve">Bu Yönerge, 2547 Sayılı Yükseköğretim Kanunu’nun 14. ve 16. maddelerine, Yükseköğretim Kalite Güvencesi ve Yükseköğretim Kalite Kurulu Yönetmeliğine, 24.02.2021 tarihli Sivas Cumhuriyet Üniversitesi Kalite Komisyonu ve Kalite Koordinatörlüğü Yönergesine, Sivas Cumhuriyet Üniversitesi Toplumsal Katkı Koordinatörlüğü Yönergesi ve 04.03.2026 tarihli Sivas Cumhuriyet Üniversitesi Birim Kalite Komisyonları ve Birim İç Değerlendirme Yönergesine dayanılarak hazırlanmıştır.  </w:t>
      </w:r>
      <w:proofErr w:type="gramEnd"/>
    </w:p>
    <w:p w:rsidR="00925C19" w:rsidRPr="00CC5222" w:rsidRDefault="00925C19" w:rsidP="00925C19">
      <w:pPr>
        <w:spacing w:line="276" w:lineRule="auto"/>
        <w:ind w:firstLine="0"/>
        <w:rPr>
          <w:b/>
          <w:bCs/>
          <w:sz w:val="20"/>
          <w:szCs w:val="20"/>
        </w:rPr>
      </w:pPr>
    </w:p>
    <w:p w:rsidR="00925C19" w:rsidRPr="00CC5222" w:rsidRDefault="00925C19" w:rsidP="00925C19">
      <w:pPr>
        <w:spacing w:line="276" w:lineRule="auto"/>
        <w:ind w:firstLine="284"/>
        <w:rPr>
          <w:b/>
          <w:bCs/>
          <w:sz w:val="20"/>
          <w:szCs w:val="20"/>
        </w:rPr>
      </w:pPr>
      <w:r w:rsidRPr="00CC5222">
        <w:rPr>
          <w:b/>
          <w:bCs/>
          <w:sz w:val="20"/>
          <w:szCs w:val="20"/>
        </w:rPr>
        <w:t xml:space="preserve">Tanımlar </w:t>
      </w:r>
    </w:p>
    <w:p w:rsidR="00925C19" w:rsidRPr="00CC5222" w:rsidRDefault="00925C19" w:rsidP="00925C19">
      <w:pPr>
        <w:spacing w:line="276" w:lineRule="auto"/>
        <w:ind w:firstLine="0"/>
        <w:rPr>
          <w:sz w:val="20"/>
          <w:szCs w:val="20"/>
        </w:rPr>
      </w:pPr>
      <w:r w:rsidRPr="00CC5222">
        <w:rPr>
          <w:b/>
          <w:bCs/>
          <w:sz w:val="20"/>
          <w:szCs w:val="20"/>
        </w:rPr>
        <w:t>Madde 4</w:t>
      </w:r>
      <w:r w:rsidRPr="00CC5222">
        <w:rPr>
          <w:sz w:val="20"/>
          <w:szCs w:val="20"/>
        </w:rPr>
        <w:t xml:space="preserve"> – (1) Bu </w:t>
      </w:r>
      <w:proofErr w:type="spellStart"/>
      <w:r w:rsidRPr="00CC5222">
        <w:rPr>
          <w:sz w:val="20"/>
          <w:szCs w:val="20"/>
        </w:rPr>
        <w:t>Yönerge’de</w:t>
      </w:r>
      <w:proofErr w:type="spellEnd"/>
      <w:r w:rsidRPr="00CC5222">
        <w:rPr>
          <w:sz w:val="20"/>
          <w:szCs w:val="20"/>
        </w:rPr>
        <w:t xml:space="preserve"> ifade edilen;  </w:t>
      </w:r>
    </w:p>
    <w:p w:rsidR="00925C19" w:rsidRPr="00CC5222" w:rsidRDefault="00925C19" w:rsidP="00925C19">
      <w:pPr>
        <w:spacing w:line="276" w:lineRule="auto"/>
        <w:ind w:firstLine="0"/>
        <w:rPr>
          <w:sz w:val="20"/>
          <w:szCs w:val="20"/>
        </w:rPr>
      </w:pPr>
      <w:r w:rsidRPr="00CC5222">
        <w:rPr>
          <w:sz w:val="20"/>
          <w:szCs w:val="20"/>
        </w:rPr>
        <w:t xml:space="preserve">a) Dekan: Sağlık Bilimleri Fakültesi </w:t>
      </w:r>
      <w:proofErr w:type="spellStart"/>
      <w:r w:rsidRPr="00CC5222">
        <w:rPr>
          <w:sz w:val="20"/>
          <w:szCs w:val="20"/>
        </w:rPr>
        <w:t>Dekanı’nı</w:t>
      </w:r>
      <w:proofErr w:type="spellEnd"/>
      <w:r w:rsidRPr="00CC5222">
        <w:rPr>
          <w:sz w:val="20"/>
          <w:szCs w:val="20"/>
        </w:rPr>
        <w:t xml:space="preserve">,  </w:t>
      </w:r>
    </w:p>
    <w:p w:rsidR="00925C19" w:rsidRPr="00CC5222" w:rsidRDefault="00925C19" w:rsidP="00925C19">
      <w:pPr>
        <w:spacing w:line="276" w:lineRule="auto"/>
        <w:ind w:firstLine="0"/>
        <w:rPr>
          <w:sz w:val="20"/>
          <w:szCs w:val="20"/>
        </w:rPr>
      </w:pPr>
      <w:r w:rsidRPr="00CC5222">
        <w:rPr>
          <w:sz w:val="20"/>
          <w:szCs w:val="20"/>
        </w:rPr>
        <w:t>b) Fakülte: Sağlık Bilimleri Fakültesini,</w:t>
      </w:r>
    </w:p>
    <w:p w:rsidR="00925C19" w:rsidRPr="00CC5222" w:rsidRDefault="00925C19" w:rsidP="00925C19">
      <w:pPr>
        <w:spacing w:line="276" w:lineRule="auto"/>
        <w:ind w:firstLine="0"/>
        <w:rPr>
          <w:sz w:val="20"/>
          <w:szCs w:val="20"/>
        </w:rPr>
      </w:pPr>
      <w:r w:rsidRPr="00CC5222">
        <w:rPr>
          <w:sz w:val="20"/>
          <w:szCs w:val="20"/>
        </w:rPr>
        <w:t xml:space="preserve">c) Komisyon: Sağlık Bilimleri Fakültesi Toplumsal Katkı ve Sosyal Sorumluluk Komisyonunu,  </w:t>
      </w:r>
    </w:p>
    <w:p w:rsidR="00925C19" w:rsidRPr="00CC5222" w:rsidRDefault="00925C19" w:rsidP="00925C19">
      <w:pPr>
        <w:spacing w:line="276" w:lineRule="auto"/>
        <w:ind w:left="284" w:hanging="284"/>
        <w:rPr>
          <w:sz w:val="20"/>
          <w:szCs w:val="20"/>
        </w:rPr>
      </w:pPr>
      <w:r w:rsidRPr="00CC5222">
        <w:rPr>
          <w:sz w:val="20"/>
          <w:szCs w:val="20"/>
        </w:rPr>
        <w:t xml:space="preserve">ç) Komisyon Başkanı: Sağlık Bilimleri Fakültesi Toplumsal Katkı ve Sosyal Sorumluluk Komisyonu Başkanını,  </w:t>
      </w:r>
    </w:p>
    <w:p w:rsidR="00925C19" w:rsidRPr="00CC5222" w:rsidRDefault="00925C19" w:rsidP="00925C19">
      <w:pPr>
        <w:spacing w:line="276" w:lineRule="auto"/>
        <w:ind w:firstLine="0"/>
        <w:rPr>
          <w:sz w:val="20"/>
          <w:szCs w:val="20"/>
        </w:rPr>
      </w:pPr>
      <w:r w:rsidRPr="00CC5222">
        <w:rPr>
          <w:sz w:val="20"/>
          <w:szCs w:val="20"/>
        </w:rPr>
        <w:t xml:space="preserve">d) Öğrenci Üye: Sivas Cumhuriyet Üniversitesi Sağlık Bilimleri Fakültesi öğrencisini, </w:t>
      </w:r>
    </w:p>
    <w:p w:rsidR="00925C19" w:rsidRPr="00CC5222" w:rsidRDefault="00925C19" w:rsidP="00925C19">
      <w:pPr>
        <w:spacing w:line="276" w:lineRule="auto"/>
        <w:ind w:firstLine="0"/>
        <w:rPr>
          <w:sz w:val="20"/>
          <w:szCs w:val="20"/>
        </w:rPr>
      </w:pPr>
      <w:r w:rsidRPr="00CC5222">
        <w:rPr>
          <w:sz w:val="20"/>
          <w:szCs w:val="20"/>
        </w:rPr>
        <w:t xml:space="preserve">e) Öğretim Elemanı: Sivas Cumhuriyet Üniversitesi Sağlık Bilimleri Fakültesi öğretim elemanını,  </w:t>
      </w:r>
    </w:p>
    <w:p w:rsidR="00925C19" w:rsidRPr="00CC5222" w:rsidRDefault="00925C19" w:rsidP="00925C19">
      <w:pPr>
        <w:spacing w:line="276" w:lineRule="auto"/>
        <w:ind w:firstLine="0"/>
        <w:rPr>
          <w:color w:val="000000" w:themeColor="text1"/>
          <w:sz w:val="20"/>
          <w:szCs w:val="20"/>
        </w:rPr>
      </w:pPr>
      <w:r w:rsidRPr="00CC5222">
        <w:rPr>
          <w:sz w:val="20"/>
          <w:szCs w:val="20"/>
        </w:rPr>
        <w:t>f) Rektör: Sivas Cumhuriyet Üniversitesi Rektörü’nü,</w:t>
      </w:r>
    </w:p>
    <w:p w:rsidR="00925C19" w:rsidRPr="00CC5222" w:rsidRDefault="00925C19" w:rsidP="00925C19">
      <w:pPr>
        <w:spacing w:line="276" w:lineRule="auto"/>
        <w:ind w:firstLine="0"/>
        <w:rPr>
          <w:sz w:val="20"/>
          <w:szCs w:val="20"/>
        </w:rPr>
      </w:pPr>
      <w:r w:rsidRPr="00CC5222">
        <w:rPr>
          <w:sz w:val="20"/>
          <w:szCs w:val="20"/>
        </w:rPr>
        <w:t xml:space="preserve">g) Senato: Sivas Cumhuriyet Üniversitesi Senatosunu,   </w:t>
      </w:r>
    </w:p>
    <w:p w:rsidR="00925C19" w:rsidRPr="00CC5222" w:rsidRDefault="00925C19" w:rsidP="00925C19">
      <w:pPr>
        <w:spacing w:line="276" w:lineRule="auto"/>
        <w:ind w:left="284" w:hanging="284"/>
        <w:rPr>
          <w:sz w:val="20"/>
          <w:szCs w:val="20"/>
        </w:rPr>
      </w:pPr>
      <w:r w:rsidRPr="00CC5222">
        <w:rPr>
          <w:sz w:val="20"/>
          <w:szCs w:val="20"/>
        </w:rPr>
        <w:t xml:space="preserve">ğ) Sosyal Sorumluluk: Üniversitenin ve mensuplarının; toplumun ihtiyaçlarına duyarlı, etik değerler çerçevesinde ve gönüllülük temelinde toplum yararına faaliyetler yürütme bilincini, </w:t>
      </w:r>
    </w:p>
    <w:p w:rsidR="00925C19" w:rsidRPr="00CC5222" w:rsidRDefault="00925C19" w:rsidP="00925C19">
      <w:pPr>
        <w:spacing w:line="276" w:lineRule="auto"/>
        <w:ind w:left="284" w:hanging="284"/>
        <w:rPr>
          <w:sz w:val="20"/>
          <w:szCs w:val="20"/>
        </w:rPr>
      </w:pPr>
      <w:r w:rsidRPr="00CC5222">
        <w:rPr>
          <w:sz w:val="20"/>
          <w:szCs w:val="20"/>
        </w:rPr>
        <w:t xml:space="preserve">h) Toplumsal Katkı: Üniversitenin bilgi, beceri ve deneyim birikimini; toplumun, çevrenin ve paydaşlarının yararına kullanarak sosyal, kültürel, ekonomik ve çevresel gelişime katkı sağlayan tüm faaliyetleri, </w:t>
      </w:r>
    </w:p>
    <w:p w:rsidR="00925C19" w:rsidRPr="00CC5222" w:rsidRDefault="00925C19" w:rsidP="00925C19">
      <w:pPr>
        <w:spacing w:line="276" w:lineRule="auto"/>
        <w:ind w:firstLine="0"/>
        <w:rPr>
          <w:sz w:val="20"/>
          <w:szCs w:val="20"/>
        </w:rPr>
      </w:pPr>
      <w:r w:rsidRPr="00CC5222">
        <w:rPr>
          <w:sz w:val="20"/>
          <w:szCs w:val="20"/>
        </w:rPr>
        <w:t xml:space="preserve">ı) Üniversite: Sivas Cumhuriyet Üniversitesi’ni ifade eder. </w:t>
      </w:r>
    </w:p>
    <w:p w:rsidR="00925C19" w:rsidRPr="00CC5222" w:rsidRDefault="00925C19" w:rsidP="00925C19">
      <w:pPr>
        <w:spacing w:line="276" w:lineRule="auto"/>
        <w:rPr>
          <w:sz w:val="20"/>
          <w:szCs w:val="20"/>
        </w:rPr>
      </w:pPr>
    </w:p>
    <w:p w:rsidR="00925C19" w:rsidRPr="00CC5222" w:rsidRDefault="00925C19" w:rsidP="00925C19">
      <w:pPr>
        <w:pStyle w:val="AralkYok"/>
        <w:jc w:val="center"/>
        <w:rPr>
          <w:b/>
          <w:sz w:val="20"/>
          <w:szCs w:val="20"/>
        </w:rPr>
      </w:pPr>
    </w:p>
    <w:p w:rsidR="00925C19" w:rsidRPr="00CC5222" w:rsidRDefault="00925C19" w:rsidP="00925C19">
      <w:pPr>
        <w:pStyle w:val="AralkYok"/>
        <w:jc w:val="center"/>
        <w:rPr>
          <w:b/>
          <w:spacing w:val="-2"/>
          <w:sz w:val="20"/>
          <w:szCs w:val="20"/>
        </w:rPr>
      </w:pPr>
      <w:r w:rsidRPr="00CC5222">
        <w:rPr>
          <w:b/>
          <w:sz w:val="20"/>
          <w:szCs w:val="20"/>
        </w:rPr>
        <w:t>İKİNCİ</w:t>
      </w:r>
      <w:r w:rsidRPr="00CC5222">
        <w:rPr>
          <w:b/>
          <w:spacing w:val="-6"/>
          <w:sz w:val="20"/>
          <w:szCs w:val="20"/>
        </w:rPr>
        <w:t xml:space="preserve"> </w:t>
      </w:r>
      <w:r w:rsidRPr="00CC5222">
        <w:rPr>
          <w:b/>
          <w:spacing w:val="-2"/>
          <w:sz w:val="20"/>
          <w:szCs w:val="20"/>
        </w:rPr>
        <w:t>BÖLÜM</w:t>
      </w:r>
    </w:p>
    <w:p w:rsidR="00925C19" w:rsidRPr="00CC5222" w:rsidRDefault="00925C19" w:rsidP="00925C19">
      <w:pPr>
        <w:pStyle w:val="GvdeMetni"/>
        <w:kinsoku w:val="0"/>
        <w:overflowPunct w:val="0"/>
        <w:spacing w:line="276" w:lineRule="auto"/>
        <w:ind w:left="-142" w:right="4"/>
        <w:jc w:val="center"/>
        <w:rPr>
          <w:b/>
          <w:bCs/>
          <w:sz w:val="20"/>
          <w:szCs w:val="20"/>
        </w:rPr>
      </w:pPr>
      <w:r w:rsidRPr="00CC5222">
        <w:rPr>
          <w:b/>
          <w:bCs/>
          <w:sz w:val="20"/>
          <w:szCs w:val="20"/>
        </w:rPr>
        <w:t>Kuruluş ve Üyeler, Görev ve Sorumluluk ile Çalışma Usul ve Esasları</w:t>
      </w:r>
    </w:p>
    <w:p w:rsidR="00925C19" w:rsidRPr="00CC5222" w:rsidRDefault="00925C19" w:rsidP="00925C19">
      <w:pPr>
        <w:spacing w:line="276" w:lineRule="auto"/>
        <w:rPr>
          <w:b/>
          <w:bCs/>
          <w:sz w:val="20"/>
          <w:szCs w:val="20"/>
        </w:rPr>
      </w:pPr>
    </w:p>
    <w:p w:rsidR="00925C19" w:rsidRPr="00CC5222" w:rsidRDefault="00925C19" w:rsidP="00925C19">
      <w:pPr>
        <w:spacing w:line="276" w:lineRule="auto"/>
        <w:ind w:firstLine="284"/>
        <w:rPr>
          <w:b/>
          <w:bCs/>
          <w:sz w:val="20"/>
          <w:szCs w:val="20"/>
        </w:rPr>
      </w:pPr>
      <w:r w:rsidRPr="00CC5222">
        <w:rPr>
          <w:b/>
          <w:bCs/>
          <w:sz w:val="20"/>
          <w:szCs w:val="20"/>
        </w:rPr>
        <w:t xml:space="preserve">Kuruluş ve Üyeler  </w:t>
      </w:r>
    </w:p>
    <w:p w:rsidR="00925C19" w:rsidRPr="00CC5222" w:rsidRDefault="00925C19" w:rsidP="00925C19">
      <w:pPr>
        <w:spacing w:line="276" w:lineRule="auto"/>
        <w:ind w:firstLine="0"/>
        <w:rPr>
          <w:sz w:val="20"/>
          <w:szCs w:val="20"/>
        </w:rPr>
      </w:pPr>
      <w:r w:rsidRPr="00CC5222">
        <w:rPr>
          <w:b/>
          <w:bCs/>
          <w:sz w:val="20"/>
          <w:szCs w:val="20"/>
        </w:rPr>
        <w:t>Madde 5</w:t>
      </w:r>
      <w:r w:rsidRPr="00CC5222">
        <w:rPr>
          <w:sz w:val="20"/>
          <w:szCs w:val="20"/>
        </w:rPr>
        <w:t xml:space="preserve"> – (1) Komisyon aşağıdaki üyelerden oluşur:  </w:t>
      </w:r>
    </w:p>
    <w:p w:rsidR="00925C19" w:rsidRPr="00CC5222" w:rsidRDefault="00925C19" w:rsidP="00925C19">
      <w:pPr>
        <w:spacing w:line="276" w:lineRule="auto"/>
        <w:ind w:left="284" w:hanging="284"/>
        <w:rPr>
          <w:sz w:val="20"/>
          <w:szCs w:val="20"/>
        </w:rPr>
      </w:pPr>
      <w:r w:rsidRPr="00CC5222">
        <w:rPr>
          <w:sz w:val="20"/>
          <w:szCs w:val="20"/>
        </w:rPr>
        <w:t xml:space="preserve">a) Komisyon, her bölümü temsilen öğretim elemanları ve bir öğrenci üyeden oluşur. Komisyon üyeliklerinin dağılımında fakülte bölümlerinin </w:t>
      </w:r>
      <w:proofErr w:type="spellStart"/>
      <w:r w:rsidRPr="00CC5222">
        <w:rPr>
          <w:sz w:val="20"/>
          <w:szCs w:val="20"/>
        </w:rPr>
        <w:t>temsiliyet</w:t>
      </w:r>
      <w:proofErr w:type="spellEnd"/>
      <w:r w:rsidRPr="00CC5222">
        <w:rPr>
          <w:sz w:val="20"/>
          <w:szCs w:val="20"/>
        </w:rPr>
        <w:t xml:space="preserve"> dengesinin korunmasına dikkat edilir. Öğrenci üye, Komisyon Başkanı tarafından gerekli ve uygun toplantılara davet edilir. </w:t>
      </w:r>
    </w:p>
    <w:p w:rsidR="00925C19" w:rsidRPr="00CC5222" w:rsidRDefault="00925C19" w:rsidP="00925C19">
      <w:pPr>
        <w:spacing w:line="276" w:lineRule="auto"/>
        <w:ind w:left="284" w:hanging="284"/>
        <w:rPr>
          <w:sz w:val="20"/>
          <w:szCs w:val="20"/>
        </w:rPr>
      </w:pPr>
      <w:r w:rsidRPr="00CC5222">
        <w:rPr>
          <w:sz w:val="20"/>
          <w:szCs w:val="20"/>
        </w:rPr>
        <w:t xml:space="preserve">b) Komisyon üyelerin atama ve görevlendirmeleri Dekan tarafından yapılır. Komisyon üyeleri kendi aralarında bir komisyon başkanı, başkan yardımcısı ve </w:t>
      </w:r>
      <w:proofErr w:type="gramStart"/>
      <w:r w:rsidRPr="00CC5222">
        <w:rPr>
          <w:sz w:val="20"/>
          <w:szCs w:val="20"/>
        </w:rPr>
        <w:t>raportör</w:t>
      </w:r>
      <w:proofErr w:type="gramEnd"/>
      <w:r w:rsidRPr="00CC5222">
        <w:rPr>
          <w:sz w:val="20"/>
          <w:szCs w:val="20"/>
        </w:rPr>
        <w:t xml:space="preserve"> seçer.  </w:t>
      </w:r>
    </w:p>
    <w:p w:rsidR="00925C19" w:rsidRPr="00CC5222" w:rsidRDefault="00925C19" w:rsidP="00925C19">
      <w:pPr>
        <w:spacing w:line="276" w:lineRule="auto"/>
        <w:ind w:left="284" w:hanging="284"/>
        <w:rPr>
          <w:sz w:val="20"/>
          <w:szCs w:val="20"/>
        </w:rPr>
      </w:pPr>
      <w:r w:rsidRPr="00CC5222">
        <w:rPr>
          <w:sz w:val="20"/>
          <w:szCs w:val="20"/>
        </w:rPr>
        <w:t xml:space="preserve">c) Komisyon gerektiğinde konu ile ilgili başka </w:t>
      </w:r>
      <w:r w:rsidRPr="00CC5222">
        <w:rPr>
          <w:color w:val="000000" w:themeColor="text1"/>
          <w:sz w:val="20"/>
          <w:szCs w:val="20"/>
        </w:rPr>
        <w:t>uzmanları/öğrencileri de</w:t>
      </w:r>
      <w:r w:rsidRPr="00CC5222">
        <w:rPr>
          <w:sz w:val="20"/>
          <w:szCs w:val="20"/>
        </w:rPr>
        <w:t xml:space="preserve"> toplantılara çağırabilir ve alt komisyonlar oluşturabilir. Çağrılan </w:t>
      </w:r>
      <w:r w:rsidRPr="00CC5222">
        <w:rPr>
          <w:color w:val="000000" w:themeColor="text1"/>
          <w:sz w:val="20"/>
          <w:szCs w:val="20"/>
        </w:rPr>
        <w:t>uzmanlar/öğrenciler</w:t>
      </w:r>
      <w:r w:rsidRPr="00CC5222">
        <w:rPr>
          <w:sz w:val="20"/>
          <w:szCs w:val="20"/>
        </w:rPr>
        <w:t xml:space="preserve">, görüşlerini sunabilir ancak oylamaya katılamazlar. Alt </w:t>
      </w:r>
      <w:r w:rsidRPr="00CC5222">
        <w:rPr>
          <w:sz w:val="20"/>
          <w:szCs w:val="20"/>
        </w:rPr>
        <w:lastRenderedPageBreak/>
        <w:t xml:space="preserve">komisyonların oluşturulması ve çalışmaları için tüm görevlendirmeler Komisyon Başkanının önerisiyle Dekan tarafından yapılır. Alt Komisyonlar, görevlendirildikleri konu üzerindeki çalışmalarını Komisyonun belirlediği süre içinde tamamlayarak hazırladıkları raporları Komisyona sunar. </w:t>
      </w:r>
    </w:p>
    <w:p w:rsidR="00925C19" w:rsidRPr="00CC5222" w:rsidRDefault="00925C19" w:rsidP="00925C19">
      <w:pPr>
        <w:spacing w:line="276" w:lineRule="auto"/>
        <w:rPr>
          <w:sz w:val="20"/>
          <w:szCs w:val="20"/>
        </w:rPr>
      </w:pPr>
    </w:p>
    <w:p w:rsidR="00925C19" w:rsidRPr="00CC5222" w:rsidRDefault="00925C19" w:rsidP="00925C19">
      <w:pPr>
        <w:spacing w:line="276" w:lineRule="auto"/>
        <w:ind w:firstLine="0"/>
        <w:rPr>
          <w:sz w:val="20"/>
          <w:szCs w:val="20"/>
        </w:rPr>
      </w:pPr>
      <w:r w:rsidRPr="00CC5222">
        <w:rPr>
          <w:sz w:val="20"/>
          <w:szCs w:val="20"/>
        </w:rPr>
        <w:t xml:space="preserve">(2) Komisyon üyelerinin görev süreleri aşağıdaki şekildedir:  </w:t>
      </w:r>
    </w:p>
    <w:p w:rsidR="00925C19" w:rsidRPr="00CC5222" w:rsidRDefault="00925C19" w:rsidP="00925C19">
      <w:pPr>
        <w:spacing w:line="276" w:lineRule="auto"/>
        <w:ind w:firstLine="0"/>
        <w:rPr>
          <w:sz w:val="20"/>
          <w:szCs w:val="20"/>
        </w:rPr>
      </w:pPr>
      <w:r w:rsidRPr="00CC5222">
        <w:rPr>
          <w:sz w:val="20"/>
          <w:szCs w:val="20"/>
        </w:rPr>
        <w:t xml:space="preserve">a) Komisyon </w:t>
      </w:r>
      <w:r w:rsidRPr="00CC5222">
        <w:rPr>
          <w:color w:val="000000" w:themeColor="text1"/>
          <w:sz w:val="20"/>
          <w:szCs w:val="20"/>
        </w:rPr>
        <w:t>üyelerinin</w:t>
      </w:r>
      <w:r w:rsidRPr="00CC5222">
        <w:rPr>
          <w:sz w:val="20"/>
          <w:szCs w:val="20"/>
        </w:rPr>
        <w:t xml:space="preserve"> görev süresi 2 (iki) yıldır.</w:t>
      </w:r>
    </w:p>
    <w:p w:rsidR="00925C19" w:rsidRPr="00CC5222" w:rsidRDefault="00925C19" w:rsidP="00925C19">
      <w:pPr>
        <w:spacing w:line="276" w:lineRule="auto"/>
        <w:ind w:firstLine="0"/>
        <w:rPr>
          <w:sz w:val="20"/>
          <w:szCs w:val="20"/>
        </w:rPr>
      </w:pPr>
      <w:r w:rsidRPr="00CC5222">
        <w:rPr>
          <w:sz w:val="20"/>
          <w:szCs w:val="20"/>
        </w:rPr>
        <w:t>b) Görev süresi biten bir üye yeniden atanabilir.</w:t>
      </w:r>
    </w:p>
    <w:p w:rsidR="00925C19" w:rsidRPr="00CC5222" w:rsidRDefault="00925C19" w:rsidP="00925C19">
      <w:pPr>
        <w:spacing w:line="276" w:lineRule="auto"/>
        <w:ind w:left="284" w:hanging="284"/>
        <w:rPr>
          <w:sz w:val="20"/>
          <w:szCs w:val="20"/>
        </w:rPr>
      </w:pPr>
      <w:r w:rsidRPr="00CC5222">
        <w:rPr>
          <w:sz w:val="20"/>
          <w:szCs w:val="20"/>
        </w:rPr>
        <w:t>c) Bir takvim yılı içerisinde, mazeretsiz olarak üst üste 3 (üç) toplantıya katılmayan üyenin üyeliği sona erer.</w:t>
      </w:r>
    </w:p>
    <w:p w:rsidR="00925C19" w:rsidRPr="00CC5222" w:rsidRDefault="00925C19" w:rsidP="00925C19">
      <w:pPr>
        <w:spacing w:line="276" w:lineRule="auto"/>
        <w:ind w:left="284" w:hanging="284"/>
        <w:rPr>
          <w:sz w:val="20"/>
          <w:szCs w:val="20"/>
        </w:rPr>
      </w:pPr>
      <w:r w:rsidRPr="00CC5222">
        <w:rPr>
          <w:sz w:val="20"/>
          <w:szCs w:val="20"/>
        </w:rPr>
        <w:t>ç) Herhangi bir üyenin görev süresi dolmadan komisyon üyeliğinden ayrılması halinde ayrılan üyenin yerine kalan süreyi tamamlamak üzere Dekan tarafından yeni üye(</w:t>
      </w:r>
      <w:proofErr w:type="spellStart"/>
      <w:r w:rsidRPr="00CC5222">
        <w:rPr>
          <w:sz w:val="20"/>
          <w:szCs w:val="20"/>
        </w:rPr>
        <w:t>ler</w:t>
      </w:r>
      <w:proofErr w:type="spellEnd"/>
      <w:r w:rsidRPr="00CC5222">
        <w:rPr>
          <w:sz w:val="20"/>
          <w:szCs w:val="20"/>
        </w:rPr>
        <w:t xml:space="preserve">) komisyona görevlendirilir. </w:t>
      </w:r>
    </w:p>
    <w:p w:rsidR="00925C19" w:rsidRPr="00CC5222" w:rsidRDefault="00925C19" w:rsidP="00925C19">
      <w:pPr>
        <w:spacing w:line="276" w:lineRule="auto"/>
        <w:ind w:left="284" w:hanging="284"/>
        <w:rPr>
          <w:sz w:val="20"/>
          <w:szCs w:val="20"/>
        </w:rPr>
      </w:pPr>
      <w:r w:rsidRPr="00CC5222">
        <w:rPr>
          <w:sz w:val="20"/>
          <w:szCs w:val="20"/>
        </w:rPr>
        <w:t xml:space="preserve">d) Komisyon Başkanının/üyesinin 6 (altı) aydan daha fazla görevinin başında bulunamayacağı durumlarda görevi sona erer. </w:t>
      </w:r>
    </w:p>
    <w:p w:rsidR="00925C19" w:rsidRPr="00CC5222" w:rsidRDefault="00925C19" w:rsidP="00925C19">
      <w:pPr>
        <w:spacing w:line="276" w:lineRule="auto"/>
        <w:rPr>
          <w:sz w:val="20"/>
          <w:szCs w:val="20"/>
        </w:rPr>
      </w:pPr>
    </w:p>
    <w:p w:rsidR="00925C19" w:rsidRPr="00CC5222" w:rsidRDefault="00925C19" w:rsidP="00925C19">
      <w:pPr>
        <w:spacing w:line="276" w:lineRule="auto"/>
        <w:ind w:firstLine="284"/>
        <w:rPr>
          <w:b/>
          <w:bCs/>
          <w:sz w:val="20"/>
          <w:szCs w:val="20"/>
        </w:rPr>
      </w:pPr>
      <w:r w:rsidRPr="00CC5222">
        <w:rPr>
          <w:b/>
          <w:bCs/>
          <w:sz w:val="20"/>
          <w:szCs w:val="20"/>
        </w:rPr>
        <w:t>Görev ve Sorumluluk</w:t>
      </w:r>
    </w:p>
    <w:p w:rsidR="00925C19" w:rsidRPr="00CC5222" w:rsidRDefault="00925C19" w:rsidP="00925C19">
      <w:pPr>
        <w:spacing w:line="276" w:lineRule="auto"/>
        <w:ind w:firstLine="0"/>
        <w:rPr>
          <w:sz w:val="20"/>
          <w:szCs w:val="20"/>
        </w:rPr>
      </w:pPr>
      <w:r w:rsidRPr="00CC5222">
        <w:rPr>
          <w:b/>
          <w:bCs/>
          <w:sz w:val="20"/>
          <w:szCs w:val="20"/>
        </w:rPr>
        <w:t>Madde 6</w:t>
      </w:r>
      <w:r w:rsidRPr="00CC5222">
        <w:rPr>
          <w:sz w:val="20"/>
          <w:szCs w:val="20"/>
        </w:rPr>
        <w:t xml:space="preserve"> – (1) Komisyonun görevleri aşağıdaki şekilde belirlenmiştir:</w:t>
      </w:r>
    </w:p>
    <w:p w:rsidR="00925C19" w:rsidRPr="00CC5222" w:rsidRDefault="00925C19" w:rsidP="00925C19">
      <w:pPr>
        <w:spacing w:line="276" w:lineRule="auto"/>
        <w:ind w:left="284" w:hanging="284"/>
        <w:rPr>
          <w:sz w:val="20"/>
          <w:szCs w:val="20"/>
        </w:rPr>
      </w:pPr>
      <w:r w:rsidRPr="00CC5222">
        <w:rPr>
          <w:sz w:val="20"/>
          <w:szCs w:val="20"/>
        </w:rPr>
        <w:t xml:space="preserve">a) Üniversitenin stratejik plan ve hedefleri doğrultusunda, sosyal ve kültürel yaşama katkı sağlamak, bilimi topluma tanıtmak ve sevdirmek, Üniversitenin şehir ve toplum hayatına katkısını arttırmak amacıyla faaliyetler planlamak, organize etmek ve yürütmek,  </w:t>
      </w:r>
    </w:p>
    <w:p w:rsidR="00925C19" w:rsidRPr="00CC5222" w:rsidRDefault="00925C19" w:rsidP="00925C19">
      <w:pPr>
        <w:spacing w:line="276" w:lineRule="auto"/>
        <w:ind w:left="284" w:hanging="284"/>
        <w:rPr>
          <w:sz w:val="20"/>
          <w:szCs w:val="20"/>
        </w:rPr>
      </w:pPr>
      <w:r w:rsidRPr="00CC5222">
        <w:rPr>
          <w:sz w:val="20"/>
          <w:szCs w:val="20"/>
        </w:rPr>
        <w:t>b) Birleşmiş Milletler Sürdürülebilir Kalkınma Amaçları ile uyumlu, dezavantajlı gruplar dâhil toplumun ve çevrenin ihtiyaçlarına cevap verebilen ve değer yaratan toplumsal katkı faaliyetlerini planlamak, organize etmek ve yürütmek,</w:t>
      </w:r>
    </w:p>
    <w:p w:rsidR="00925C19" w:rsidRPr="00CC5222" w:rsidRDefault="00925C19" w:rsidP="00925C19">
      <w:pPr>
        <w:spacing w:line="276" w:lineRule="auto"/>
        <w:ind w:left="284" w:hanging="284"/>
        <w:rPr>
          <w:sz w:val="20"/>
          <w:szCs w:val="20"/>
        </w:rPr>
      </w:pPr>
      <w:r w:rsidRPr="00CC5222">
        <w:rPr>
          <w:sz w:val="20"/>
          <w:szCs w:val="20"/>
        </w:rPr>
        <w:t>c) Ulusal ve uluslararası düzeyde kurumsal iş birlikleri, çeşitli kamu kurum ve kuruluşlarına yapılan görevlendirmeler ile kurumun bünyesinde yer alan birimler aracılığıyla yürütülen eğitim, hizmet, araştırma, danışmanlık ve benzeri toplumsal katkı faaliyetlerini izlemek ve iyileştirme önerileri sunmak,</w:t>
      </w:r>
    </w:p>
    <w:p w:rsidR="00925C19" w:rsidRPr="00CC5222" w:rsidRDefault="00925C19" w:rsidP="00925C19">
      <w:pPr>
        <w:spacing w:line="276" w:lineRule="auto"/>
        <w:ind w:left="284" w:hanging="284"/>
        <w:rPr>
          <w:sz w:val="20"/>
          <w:szCs w:val="20"/>
        </w:rPr>
      </w:pPr>
      <w:r w:rsidRPr="00CC5222">
        <w:rPr>
          <w:sz w:val="20"/>
          <w:szCs w:val="20"/>
        </w:rPr>
        <w:t>ç) Toplumsal katkı ve sosyal sorumluluk süreçleriyle ilgili paydaşlarla iletişime geçmek, olası iş birlikleri konularında görüş ve önerileri değerlendirmek,</w:t>
      </w:r>
    </w:p>
    <w:p w:rsidR="00925C19" w:rsidRPr="00CC5222" w:rsidRDefault="00925C19" w:rsidP="00925C19">
      <w:pPr>
        <w:spacing w:line="276" w:lineRule="auto"/>
        <w:ind w:left="284" w:hanging="284"/>
        <w:rPr>
          <w:sz w:val="20"/>
          <w:szCs w:val="20"/>
        </w:rPr>
      </w:pPr>
      <w:r w:rsidRPr="00CC5222">
        <w:rPr>
          <w:sz w:val="20"/>
          <w:szCs w:val="20"/>
        </w:rPr>
        <w:t>d) Toplumsal katkı ve sosyal sorumluluk faaliyetlerinin Üniversite geneline yaygınlaştırılması için Üniversite genelinde farklı birimler tarafından yürütülecek faaliyetlerle ilgili planlamalar yapmak ve öneriler sunmak,</w:t>
      </w:r>
    </w:p>
    <w:p w:rsidR="00925C19" w:rsidRPr="00CC5222" w:rsidRDefault="00925C19" w:rsidP="00925C19">
      <w:pPr>
        <w:spacing w:line="276" w:lineRule="auto"/>
        <w:ind w:left="284" w:hanging="284"/>
        <w:rPr>
          <w:sz w:val="20"/>
          <w:szCs w:val="20"/>
        </w:rPr>
      </w:pPr>
      <w:r w:rsidRPr="00CC5222">
        <w:rPr>
          <w:sz w:val="20"/>
          <w:szCs w:val="20"/>
        </w:rPr>
        <w:t xml:space="preserve">e) Toplumsal katkı ve sosyal sorumluluk süreçlerini izlemek, bu süreçlere ilişkin verileri toplamak ve değerlendirmek, bu veriler doğrultusunda iyileştirme önerileri sunmak, </w:t>
      </w:r>
    </w:p>
    <w:p w:rsidR="00925C19" w:rsidRPr="00CC5222" w:rsidRDefault="00925C19" w:rsidP="00925C19">
      <w:pPr>
        <w:spacing w:line="276" w:lineRule="auto"/>
        <w:ind w:left="284" w:hanging="284"/>
        <w:rPr>
          <w:sz w:val="20"/>
          <w:szCs w:val="20"/>
        </w:rPr>
      </w:pPr>
      <w:r w:rsidRPr="00CC5222">
        <w:rPr>
          <w:sz w:val="20"/>
          <w:szCs w:val="20"/>
        </w:rPr>
        <w:t xml:space="preserve">f) Fakülte sorumluluk alanı içinde oluşan atıkların iş sağlığı ve güvenliği mevzuatlarına uygun bir şekilde toplanması, geçici depolanması, taşınması ve nihai </w:t>
      </w:r>
      <w:proofErr w:type="spellStart"/>
      <w:r w:rsidRPr="00CC5222">
        <w:rPr>
          <w:sz w:val="20"/>
          <w:szCs w:val="20"/>
        </w:rPr>
        <w:t>bertarafının</w:t>
      </w:r>
      <w:proofErr w:type="spellEnd"/>
      <w:r w:rsidRPr="00CC5222">
        <w:rPr>
          <w:sz w:val="20"/>
          <w:szCs w:val="20"/>
        </w:rPr>
        <w:t xml:space="preserve"> sağlanmasına ilişkin esasların yürütülmesini sağlamak,</w:t>
      </w:r>
    </w:p>
    <w:p w:rsidR="00925C19" w:rsidRPr="00CC5222" w:rsidRDefault="00925C19" w:rsidP="00925C19">
      <w:pPr>
        <w:spacing w:line="276" w:lineRule="auto"/>
        <w:ind w:left="284" w:hanging="284"/>
        <w:rPr>
          <w:sz w:val="20"/>
          <w:szCs w:val="20"/>
        </w:rPr>
      </w:pPr>
      <w:r w:rsidRPr="00CC5222">
        <w:rPr>
          <w:sz w:val="20"/>
          <w:szCs w:val="20"/>
        </w:rPr>
        <w:t xml:space="preserve">g) Tüm atık türlerinin üretiminden </w:t>
      </w:r>
      <w:proofErr w:type="spellStart"/>
      <w:r w:rsidRPr="00CC5222">
        <w:rPr>
          <w:sz w:val="20"/>
          <w:szCs w:val="20"/>
        </w:rPr>
        <w:t>bertarafına</w:t>
      </w:r>
      <w:proofErr w:type="spellEnd"/>
      <w:r w:rsidRPr="00CC5222">
        <w:rPr>
          <w:sz w:val="20"/>
          <w:szCs w:val="20"/>
        </w:rPr>
        <w:t xml:space="preserve"> kadar tüm süreçlerde çevreye ve insan sağlığına zarar verecek şekilde doğrudan veya dolaylı bir biçimde alıcı ortama verilmesinin önlenmesini sağlamak üzere etkinlikler planlamak ve yürütmek,</w:t>
      </w:r>
    </w:p>
    <w:p w:rsidR="00925C19" w:rsidRPr="00CC5222" w:rsidRDefault="00925C19" w:rsidP="00925C19">
      <w:pPr>
        <w:spacing w:line="276" w:lineRule="auto"/>
        <w:ind w:firstLine="0"/>
        <w:rPr>
          <w:sz w:val="20"/>
          <w:szCs w:val="20"/>
        </w:rPr>
      </w:pPr>
      <w:r w:rsidRPr="00CC5222">
        <w:rPr>
          <w:sz w:val="20"/>
          <w:szCs w:val="20"/>
        </w:rPr>
        <w:t>ğ) Dekanlık tarafından önerilen veya komisyonca gerekli görülen diğer çalışmaları gerçekleştirmek,</w:t>
      </w:r>
    </w:p>
    <w:p w:rsidR="00925C19" w:rsidRPr="00CC5222" w:rsidRDefault="00925C19" w:rsidP="00925C19">
      <w:pPr>
        <w:spacing w:line="276" w:lineRule="auto"/>
        <w:ind w:firstLine="0"/>
        <w:rPr>
          <w:sz w:val="20"/>
          <w:szCs w:val="20"/>
        </w:rPr>
      </w:pPr>
      <w:r w:rsidRPr="00CC5222">
        <w:rPr>
          <w:sz w:val="20"/>
          <w:szCs w:val="20"/>
        </w:rPr>
        <w:t>h) Dönemlik Komisyon Faaliyet Raporu hazırlamak ve Dekanlığa sunmak.</w:t>
      </w:r>
    </w:p>
    <w:p w:rsidR="00925C19" w:rsidRPr="00CC5222" w:rsidRDefault="00925C19" w:rsidP="00925C19">
      <w:pPr>
        <w:spacing w:line="276" w:lineRule="auto"/>
        <w:ind w:left="709" w:firstLine="0"/>
        <w:rPr>
          <w:sz w:val="20"/>
          <w:szCs w:val="20"/>
        </w:rPr>
      </w:pPr>
    </w:p>
    <w:p w:rsidR="00925C19" w:rsidRPr="00CC5222" w:rsidRDefault="00925C19" w:rsidP="00925C19">
      <w:pPr>
        <w:spacing w:line="276" w:lineRule="auto"/>
        <w:ind w:firstLine="284"/>
        <w:rPr>
          <w:b/>
          <w:bCs/>
          <w:sz w:val="20"/>
          <w:szCs w:val="20"/>
        </w:rPr>
      </w:pPr>
      <w:r w:rsidRPr="00CC5222">
        <w:rPr>
          <w:b/>
          <w:bCs/>
          <w:sz w:val="20"/>
          <w:szCs w:val="20"/>
        </w:rPr>
        <w:t xml:space="preserve">Çalışma Usul ve Esasları  </w:t>
      </w:r>
    </w:p>
    <w:p w:rsidR="00925C19" w:rsidRPr="00CC5222" w:rsidRDefault="00925C19" w:rsidP="00925C19">
      <w:pPr>
        <w:spacing w:line="276" w:lineRule="auto"/>
        <w:ind w:firstLine="0"/>
        <w:rPr>
          <w:sz w:val="20"/>
          <w:szCs w:val="20"/>
        </w:rPr>
      </w:pPr>
      <w:r w:rsidRPr="00CC5222">
        <w:rPr>
          <w:b/>
          <w:bCs/>
          <w:sz w:val="20"/>
          <w:szCs w:val="20"/>
        </w:rPr>
        <w:t>Madde 7</w:t>
      </w:r>
      <w:r w:rsidRPr="00CC5222">
        <w:rPr>
          <w:sz w:val="20"/>
          <w:szCs w:val="20"/>
        </w:rPr>
        <w:t xml:space="preserve"> – (1) Komisyon görevlerini yerine getirebilmek için aşağıda belirtilen usul ve esaslar doğrultusunda çalışır:</w:t>
      </w:r>
    </w:p>
    <w:p w:rsidR="00925C19" w:rsidRPr="00CC5222" w:rsidRDefault="00925C19" w:rsidP="00925C19">
      <w:pPr>
        <w:spacing w:line="276" w:lineRule="auto"/>
        <w:ind w:left="284" w:hanging="284"/>
        <w:rPr>
          <w:sz w:val="20"/>
          <w:szCs w:val="20"/>
        </w:rPr>
      </w:pPr>
      <w:r w:rsidRPr="00CC5222">
        <w:rPr>
          <w:sz w:val="20"/>
          <w:szCs w:val="20"/>
        </w:rPr>
        <w:t>a) Komisyon, her yarıyılda en az bir kez toplanır. Komisyon tarafından çalışılması gereken ya da önerilen konular için gündem oluşturularak toplantı düzenlenir.</w:t>
      </w:r>
    </w:p>
    <w:p w:rsidR="00925C19" w:rsidRPr="00CC5222" w:rsidRDefault="00925C19" w:rsidP="00925C19">
      <w:pPr>
        <w:pStyle w:val="GvdeMetni"/>
        <w:kinsoku w:val="0"/>
        <w:overflowPunct w:val="0"/>
        <w:spacing w:line="276" w:lineRule="auto"/>
        <w:ind w:left="284" w:right="4" w:hanging="284"/>
        <w:jc w:val="both"/>
        <w:rPr>
          <w:sz w:val="20"/>
          <w:szCs w:val="20"/>
        </w:rPr>
      </w:pPr>
      <w:r w:rsidRPr="00CC5222">
        <w:rPr>
          <w:sz w:val="20"/>
          <w:szCs w:val="20"/>
        </w:rPr>
        <w:t>b) Komisyon, üye tam sayısının salt çoğunluğu ile toplanır. Toplantı tarihi ve gündemi Komisyon Başkanı tarafından üyelere en geç 2 (iki) gün öncesinden bildirilir. Gerekli durumlarda çevrim içi toplantı yapılabilir.</w:t>
      </w:r>
    </w:p>
    <w:p w:rsidR="00925C19" w:rsidRPr="00CC5222" w:rsidRDefault="00925C19" w:rsidP="00925C19">
      <w:pPr>
        <w:pStyle w:val="GvdeMetni"/>
        <w:kinsoku w:val="0"/>
        <w:overflowPunct w:val="0"/>
        <w:spacing w:line="276" w:lineRule="auto"/>
        <w:ind w:left="284" w:right="4" w:hanging="284"/>
        <w:jc w:val="both"/>
        <w:rPr>
          <w:sz w:val="20"/>
          <w:szCs w:val="20"/>
        </w:rPr>
      </w:pPr>
      <w:r w:rsidRPr="00CC5222">
        <w:rPr>
          <w:sz w:val="20"/>
          <w:szCs w:val="20"/>
        </w:rPr>
        <w:t xml:space="preserve">c) Komisyon, gerektiğinde Dekanın/Komisyon Başkanının çağrısı veya komisyon üyelerinin salt çoğunluğunun yazılı isteği ile (yazılı talep verildiği tarihten itibaren yedi gün içerisinde) toplanır. Toplantı tarihini Dekan/Komisyon Başkanı belirler. </w:t>
      </w:r>
    </w:p>
    <w:p w:rsidR="00925C19" w:rsidRPr="00CC5222" w:rsidRDefault="00925C19" w:rsidP="00925C19">
      <w:pPr>
        <w:pStyle w:val="GvdeMetni"/>
        <w:kinsoku w:val="0"/>
        <w:overflowPunct w:val="0"/>
        <w:spacing w:line="276" w:lineRule="auto"/>
        <w:ind w:left="284" w:right="4" w:hanging="284"/>
        <w:jc w:val="both"/>
        <w:rPr>
          <w:sz w:val="20"/>
          <w:szCs w:val="20"/>
        </w:rPr>
      </w:pPr>
      <w:r w:rsidRPr="00CC5222">
        <w:rPr>
          <w:sz w:val="20"/>
          <w:szCs w:val="20"/>
        </w:rPr>
        <w:t>ç) Komisyon üye tam sayısının salt çoğunluğu ile karar alır. Oyların eşit olması durumunda Başkanın oyu doğrultusunda karar verilir.</w:t>
      </w:r>
    </w:p>
    <w:p w:rsidR="00925C19" w:rsidRPr="00CC5222" w:rsidRDefault="00925C19" w:rsidP="00925C19">
      <w:pPr>
        <w:pStyle w:val="GvdeMetni"/>
        <w:kinsoku w:val="0"/>
        <w:overflowPunct w:val="0"/>
        <w:spacing w:line="276" w:lineRule="auto"/>
        <w:ind w:left="284" w:right="4" w:hanging="284"/>
        <w:jc w:val="both"/>
        <w:rPr>
          <w:sz w:val="20"/>
          <w:szCs w:val="20"/>
        </w:rPr>
      </w:pPr>
      <w:r w:rsidRPr="00CC5222">
        <w:rPr>
          <w:sz w:val="20"/>
          <w:szCs w:val="20"/>
        </w:rPr>
        <w:t xml:space="preserve">d) Toplantı kararları </w:t>
      </w:r>
      <w:proofErr w:type="gramStart"/>
      <w:r w:rsidRPr="00CC5222">
        <w:rPr>
          <w:sz w:val="20"/>
          <w:szCs w:val="20"/>
        </w:rPr>
        <w:t>raportör</w:t>
      </w:r>
      <w:proofErr w:type="gramEnd"/>
      <w:r w:rsidRPr="00CC5222">
        <w:rPr>
          <w:sz w:val="20"/>
          <w:szCs w:val="20"/>
        </w:rPr>
        <w:t xml:space="preserve"> tarafından tutanak altına alınır ve arşivlenir. Komisyon Başkanı, alınan tüm kararları </w:t>
      </w:r>
      <w:r w:rsidRPr="00CC5222">
        <w:rPr>
          <w:sz w:val="20"/>
          <w:szCs w:val="20"/>
        </w:rPr>
        <w:lastRenderedPageBreak/>
        <w:t>Dekanlığa yazılı olarak rapor eder.</w:t>
      </w:r>
    </w:p>
    <w:p w:rsidR="00925C19" w:rsidRPr="00CC5222" w:rsidRDefault="00925C19" w:rsidP="00925C19">
      <w:pPr>
        <w:pStyle w:val="GvdeMetni"/>
        <w:kinsoku w:val="0"/>
        <w:overflowPunct w:val="0"/>
        <w:spacing w:line="276" w:lineRule="auto"/>
        <w:ind w:left="284" w:right="4" w:hanging="284"/>
        <w:jc w:val="both"/>
        <w:rPr>
          <w:sz w:val="20"/>
          <w:szCs w:val="20"/>
        </w:rPr>
      </w:pPr>
      <w:r w:rsidRPr="00CC5222">
        <w:rPr>
          <w:sz w:val="20"/>
          <w:szCs w:val="20"/>
        </w:rPr>
        <w:t>e) Komisyon, tüm Bölüm Başkanlıkları ve Dekanlık bünyesinde faaliyet gösteren diğer kurul ve komisyonlarla iş birliği içinde çalışır.</w:t>
      </w:r>
    </w:p>
    <w:p w:rsidR="00925C19" w:rsidRPr="00CC5222" w:rsidRDefault="00925C19" w:rsidP="00925C19">
      <w:pPr>
        <w:pStyle w:val="AralkYok"/>
        <w:jc w:val="center"/>
        <w:rPr>
          <w:b/>
          <w:sz w:val="20"/>
          <w:szCs w:val="20"/>
        </w:rPr>
      </w:pPr>
    </w:p>
    <w:p w:rsidR="00925C19" w:rsidRPr="00CC5222" w:rsidRDefault="00925C19" w:rsidP="00925C19">
      <w:pPr>
        <w:pStyle w:val="AralkYok"/>
        <w:jc w:val="center"/>
        <w:rPr>
          <w:b/>
          <w:spacing w:val="-2"/>
          <w:sz w:val="20"/>
          <w:szCs w:val="20"/>
        </w:rPr>
      </w:pPr>
      <w:r w:rsidRPr="00CC5222">
        <w:rPr>
          <w:b/>
          <w:sz w:val="20"/>
          <w:szCs w:val="20"/>
        </w:rPr>
        <w:t>ÜÇÜNCÜ</w:t>
      </w:r>
      <w:r w:rsidRPr="00CC5222">
        <w:rPr>
          <w:b/>
          <w:spacing w:val="-6"/>
          <w:sz w:val="20"/>
          <w:szCs w:val="20"/>
        </w:rPr>
        <w:t xml:space="preserve"> </w:t>
      </w:r>
      <w:r w:rsidRPr="00CC5222">
        <w:rPr>
          <w:b/>
          <w:spacing w:val="-2"/>
          <w:sz w:val="20"/>
          <w:szCs w:val="20"/>
        </w:rPr>
        <w:t>BÖLÜM</w:t>
      </w:r>
    </w:p>
    <w:p w:rsidR="00925C19" w:rsidRPr="00CC5222" w:rsidRDefault="00925C19" w:rsidP="00925C19">
      <w:pPr>
        <w:pStyle w:val="AralkYok"/>
        <w:jc w:val="center"/>
        <w:rPr>
          <w:b/>
          <w:sz w:val="20"/>
          <w:szCs w:val="20"/>
          <w:lang w:eastAsia="tr-TR" w:bidi="tr-TR"/>
        </w:rPr>
      </w:pPr>
      <w:r w:rsidRPr="00CC5222">
        <w:rPr>
          <w:b/>
          <w:sz w:val="20"/>
          <w:szCs w:val="20"/>
          <w:lang w:eastAsia="tr-TR" w:bidi="tr-TR"/>
        </w:rPr>
        <w:t>Son Hükümler</w:t>
      </w:r>
    </w:p>
    <w:p w:rsidR="00925C19" w:rsidRPr="00CC5222" w:rsidRDefault="00925C19" w:rsidP="00925C19">
      <w:pPr>
        <w:pStyle w:val="AralkYok"/>
        <w:ind w:firstLine="284"/>
        <w:rPr>
          <w:b/>
          <w:sz w:val="20"/>
          <w:szCs w:val="20"/>
        </w:rPr>
      </w:pPr>
      <w:r w:rsidRPr="00CC5222">
        <w:rPr>
          <w:b/>
          <w:sz w:val="20"/>
          <w:szCs w:val="20"/>
        </w:rPr>
        <w:t>Hüküm</w:t>
      </w:r>
      <w:r w:rsidRPr="00CC5222">
        <w:rPr>
          <w:b/>
          <w:spacing w:val="-4"/>
          <w:sz w:val="20"/>
          <w:szCs w:val="20"/>
        </w:rPr>
        <w:t xml:space="preserve"> </w:t>
      </w:r>
      <w:r w:rsidRPr="00CC5222">
        <w:rPr>
          <w:b/>
          <w:sz w:val="20"/>
          <w:szCs w:val="20"/>
        </w:rPr>
        <w:t>bulunmayan</w:t>
      </w:r>
      <w:r w:rsidRPr="00CC5222">
        <w:rPr>
          <w:b/>
          <w:spacing w:val="-4"/>
          <w:sz w:val="20"/>
          <w:szCs w:val="20"/>
        </w:rPr>
        <w:t xml:space="preserve"> </w:t>
      </w:r>
      <w:r w:rsidRPr="00CC5222">
        <w:rPr>
          <w:b/>
          <w:spacing w:val="-2"/>
          <w:sz w:val="20"/>
          <w:szCs w:val="20"/>
        </w:rPr>
        <w:t>haller</w:t>
      </w:r>
    </w:p>
    <w:p w:rsidR="00925C19" w:rsidRPr="00CC5222" w:rsidRDefault="00925C19" w:rsidP="00925C19">
      <w:pPr>
        <w:pStyle w:val="AralkYok"/>
        <w:ind w:firstLine="0"/>
        <w:rPr>
          <w:sz w:val="20"/>
          <w:szCs w:val="20"/>
        </w:rPr>
      </w:pPr>
      <w:r w:rsidRPr="00CC5222">
        <w:rPr>
          <w:b/>
          <w:sz w:val="20"/>
          <w:szCs w:val="20"/>
        </w:rPr>
        <w:t>Madde</w:t>
      </w:r>
      <w:r w:rsidRPr="00CC5222">
        <w:rPr>
          <w:b/>
          <w:spacing w:val="-14"/>
          <w:sz w:val="20"/>
          <w:szCs w:val="20"/>
        </w:rPr>
        <w:t xml:space="preserve"> </w:t>
      </w:r>
      <w:r w:rsidRPr="00CC5222">
        <w:rPr>
          <w:b/>
          <w:sz w:val="20"/>
          <w:szCs w:val="20"/>
        </w:rPr>
        <w:t>8</w:t>
      </w:r>
      <w:r w:rsidRPr="00CC5222">
        <w:rPr>
          <w:spacing w:val="-14"/>
          <w:sz w:val="20"/>
          <w:szCs w:val="20"/>
        </w:rPr>
        <w:t xml:space="preserve"> </w:t>
      </w:r>
      <w:r w:rsidRPr="00CC5222">
        <w:rPr>
          <w:sz w:val="20"/>
          <w:szCs w:val="20"/>
        </w:rPr>
        <w:t>–</w:t>
      </w:r>
      <w:r w:rsidRPr="00CC5222">
        <w:rPr>
          <w:spacing w:val="-14"/>
          <w:sz w:val="20"/>
          <w:szCs w:val="20"/>
        </w:rPr>
        <w:t xml:space="preserve"> </w:t>
      </w:r>
      <w:r w:rsidRPr="00CC5222">
        <w:rPr>
          <w:sz w:val="20"/>
          <w:szCs w:val="20"/>
        </w:rPr>
        <w:t>(1)</w:t>
      </w:r>
      <w:r w:rsidRPr="00CC5222">
        <w:rPr>
          <w:spacing w:val="-14"/>
          <w:sz w:val="20"/>
          <w:szCs w:val="20"/>
        </w:rPr>
        <w:t xml:space="preserve"> </w:t>
      </w:r>
      <w:r w:rsidRPr="00CC5222">
        <w:rPr>
          <w:sz w:val="20"/>
          <w:szCs w:val="20"/>
        </w:rPr>
        <w:t>Bu</w:t>
      </w:r>
      <w:r w:rsidRPr="00CC5222">
        <w:rPr>
          <w:spacing w:val="-14"/>
          <w:sz w:val="20"/>
          <w:szCs w:val="20"/>
        </w:rPr>
        <w:t xml:space="preserve"> </w:t>
      </w:r>
      <w:proofErr w:type="spellStart"/>
      <w:r w:rsidRPr="00CC5222">
        <w:rPr>
          <w:sz w:val="20"/>
          <w:szCs w:val="20"/>
        </w:rPr>
        <w:t>Yönerge’de</w:t>
      </w:r>
      <w:proofErr w:type="spellEnd"/>
      <w:r w:rsidRPr="00CC5222">
        <w:rPr>
          <w:spacing w:val="-14"/>
          <w:sz w:val="20"/>
          <w:szCs w:val="20"/>
        </w:rPr>
        <w:t xml:space="preserve"> </w:t>
      </w:r>
      <w:r w:rsidRPr="00CC5222">
        <w:rPr>
          <w:sz w:val="20"/>
          <w:szCs w:val="20"/>
        </w:rPr>
        <w:t>hüküm</w:t>
      </w:r>
      <w:r w:rsidRPr="00CC5222">
        <w:rPr>
          <w:spacing w:val="-14"/>
          <w:sz w:val="20"/>
          <w:szCs w:val="20"/>
        </w:rPr>
        <w:t xml:space="preserve"> </w:t>
      </w:r>
      <w:r w:rsidRPr="00CC5222">
        <w:rPr>
          <w:sz w:val="20"/>
          <w:szCs w:val="20"/>
        </w:rPr>
        <w:t>bulunmayan</w:t>
      </w:r>
      <w:r w:rsidRPr="00CC5222">
        <w:rPr>
          <w:spacing w:val="-14"/>
          <w:sz w:val="20"/>
          <w:szCs w:val="20"/>
        </w:rPr>
        <w:t xml:space="preserve"> </w:t>
      </w:r>
      <w:r w:rsidRPr="00CC5222">
        <w:rPr>
          <w:sz w:val="20"/>
          <w:szCs w:val="20"/>
        </w:rPr>
        <w:t>hallerde,</w:t>
      </w:r>
      <w:r w:rsidRPr="00CC5222">
        <w:rPr>
          <w:spacing w:val="-14"/>
          <w:sz w:val="20"/>
          <w:szCs w:val="20"/>
        </w:rPr>
        <w:t xml:space="preserve"> </w:t>
      </w:r>
      <w:r w:rsidRPr="00CC5222">
        <w:rPr>
          <w:sz w:val="20"/>
          <w:szCs w:val="20"/>
        </w:rPr>
        <w:t>ilgili</w:t>
      </w:r>
      <w:r w:rsidRPr="00CC5222">
        <w:rPr>
          <w:spacing w:val="-14"/>
          <w:sz w:val="20"/>
          <w:szCs w:val="20"/>
        </w:rPr>
        <w:t xml:space="preserve"> </w:t>
      </w:r>
      <w:r w:rsidRPr="00CC5222">
        <w:rPr>
          <w:sz w:val="20"/>
          <w:szCs w:val="20"/>
        </w:rPr>
        <w:t>mevzuat</w:t>
      </w:r>
      <w:r w:rsidRPr="00CC5222">
        <w:rPr>
          <w:spacing w:val="-14"/>
          <w:sz w:val="20"/>
          <w:szCs w:val="20"/>
        </w:rPr>
        <w:t xml:space="preserve"> </w:t>
      </w:r>
      <w:r w:rsidRPr="00CC5222">
        <w:rPr>
          <w:sz w:val="20"/>
          <w:szCs w:val="20"/>
        </w:rPr>
        <w:t>hükümleri ile Senato kararları uygulanır.</w:t>
      </w:r>
    </w:p>
    <w:p w:rsidR="00925C19" w:rsidRPr="00CC5222" w:rsidRDefault="00925C19" w:rsidP="00925C19">
      <w:pPr>
        <w:pStyle w:val="AralkYok"/>
        <w:ind w:firstLine="0"/>
        <w:rPr>
          <w:sz w:val="20"/>
          <w:szCs w:val="20"/>
        </w:rPr>
      </w:pPr>
    </w:p>
    <w:p w:rsidR="00925C19" w:rsidRPr="00CC5222" w:rsidRDefault="00925C19" w:rsidP="00925C19">
      <w:pPr>
        <w:pStyle w:val="AralkYok"/>
        <w:ind w:firstLine="284"/>
        <w:rPr>
          <w:b/>
          <w:bCs/>
          <w:sz w:val="20"/>
          <w:szCs w:val="20"/>
        </w:rPr>
      </w:pPr>
      <w:r w:rsidRPr="00CC5222">
        <w:rPr>
          <w:b/>
          <w:bCs/>
          <w:sz w:val="20"/>
          <w:szCs w:val="20"/>
        </w:rPr>
        <w:t>Yürürlük</w:t>
      </w:r>
    </w:p>
    <w:p w:rsidR="00925C19" w:rsidRPr="00CC5222" w:rsidRDefault="00925C19" w:rsidP="00925C19">
      <w:pPr>
        <w:pStyle w:val="AralkYok"/>
        <w:ind w:firstLine="0"/>
        <w:rPr>
          <w:sz w:val="20"/>
          <w:szCs w:val="20"/>
        </w:rPr>
      </w:pPr>
      <w:r w:rsidRPr="00CC5222">
        <w:rPr>
          <w:b/>
          <w:bCs/>
          <w:sz w:val="20"/>
          <w:szCs w:val="20"/>
        </w:rPr>
        <w:t>Madde 9</w:t>
      </w:r>
      <w:r w:rsidRPr="00CC5222">
        <w:rPr>
          <w:sz w:val="20"/>
          <w:szCs w:val="20"/>
        </w:rPr>
        <w:t xml:space="preserve"> – (1) Bu Yönerge, Senato tarafından onaylandığı</w:t>
      </w:r>
      <w:r>
        <w:rPr>
          <w:sz w:val="20"/>
          <w:szCs w:val="20"/>
        </w:rPr>
        <w:t xml:space="preserve"> 24.06.2026</w:t>
      </w:r>
      <w:r w:rsidRPr="00CC5222">
        <w:rPr>
          <w:sz w:val="20"/>
          <w:szCs w:val="20"/>
        </w:rPr>
        <w:t xml:space="preserve"> tarih</w:t>
      </w:r>
      <w:r>
        <w:rPr>
          <w:sz w:val="20"/>
          <w:szCs w:val="20"/>
        </w:rPr>
        <w:t>i</w:t>
      </w:r>
      <w:r w:rsidRPr="00CC5222">
        <w:rPr>
          <w:sz w:val="20"/>
          <w:szCs w:val="20"/>
        </w:rPr>
        <w:t xml:space="preserve"> itibarıyla yürürlüğe girer.</w:t>
      </w:r>
    </w:p>
    <w:p w:rsidR="00925C19" w:rsidRPr="00CC5222" w:rsidRDefault="00925C19" w:rsidP="00925C19">
      <w:pPr>
        <w:pStyle w:val="AralkYok"/>
        <w:ind w:firstLine="0"/>
        <w:rPr>
          <w:sz w:val="20"/>
          <w:szCs w:val="20"/>
        </w:rPr>
      </w:pPr>
    </w:p>
    <w:p w:rsidR="00925C19" w:rsidRPr="00CC5222" w:rsidRDefault="00925C19" w:rsidP="00925C19">
      <w:pPr>
        <w:pStyle w:val="AralkYok"/>
        <w:ind w:firstLine="284"/>
        <w:rPr>
          <w:b/>
          <w:bCs/>
          <w:sz w:val="20"/>
          <w:szCs w:val="20"/>
        </w:rPr>
      </w:pPr>
      <w:r w:rsidRPr="00CC5222">
        <w:rPr>
          <w:b/>
          <w:bCs/>
          <w:sz w:val="20"/>
          <w:szCs w:val="20"/>
        </w:rPr>
        <w:t>Yürütme</w:t>
      </w:r>
    </w:p>
    <w:p w:rsidR="00925C19" w:rsidRPr="00CC5222" w:rsidRDefault="00925C19" w:rsidP="00925C19">
      <w:pPr>
        <w:pStyle w:val="AralkYok"/>
        <w:ind w:firstLine="0"/>
        <w:rPr>
          <w:sz w:val="20"/>
          <w:szCs w:val="20"/>
        </w:rPr>
      </w:pPr>
      <w:r w:rsidRPr="00CC5222">
        <w:rPr>
          <w:b/>
          <w:bCs/>
          <w:sz w:val="20"/>
          <w:szCs w:val="20"/>
        </w:rPr>
        <w:t>Madde 10</w:t>
      </w:r>
      <w:r w:rsidRPr="00CC5222">
        <w:rPr>
          <w:sz w:val="20"/>
          <w:szCs w:val="20"/>
        </w:rPr>
        <w:t xml:space="preserve"> – (1) Bu Yönerge hükümlerini, Rektör yürütür.</w:t>
      </w:r>
    </w:p>
    <w:p w:rsidR="00851B47" w:rsidRDefault="00851B47"/>
    <w:sectPr w:rsidR="0085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B13"/>
    <w:rsid w:val="00054EFD"/>
    <w:rsid w:val="00430D3E"/>
    <w:rsid w:val="005D4EE1"/>
    <w:rsid w:val="00851B47"/>
    <w:rsid w:val="00925C19"/>
    <w:rsid w:val="00E22B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FEEC9-B29A-4B2F-A2C1-FC7DD3BD7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C19"/>
    <w:pPr>
      <w:spacing w:after="0" w:line="240" w:lineRule="auto"/>
      <w:ind w:firstLine="709"/>
      <w:jc w:val="both"/>
    </w:pPr>
    <w:rPr>
      <w:rFonts w:ascii="Times New Roman" w:hAnsi="Times New Roman" w:cs="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925C19"/>
    <w:pPr>
      <w:spacing w:after="0" w:line="240" w:lineRule="auto"/>
      <w:ind w:firstLine="709"/>
      <w:jc w:val="both"/>
    </w:pPr>
    <w:rPr>
      <w:rFonts w:ascii="Times New Roman" w:hAnsi="Times New Roman" w:cs="Times New Roman"/>
      <w:sz w:val="24"/>
    </w:rPr>
  </w:style>
  <w:style w:type="character" w:customStyle="1" w:styleId="AralkYokChar">
    <w:name w:val="Aralık Yok Char"/>
    <w:basedOn w:val="VarsaylanParagrafYazTipi"/>
    <w:link w:val="AralkYok"/>
    <w:uiPriority w:val="1"/>
    <w:locked/>
    <w:rsid w:val="00925C19"/>
    <w:rPr>
      <w:rFonts w:ascii="Times New Roman" w:hAnsi="Times New Roman" w:cs="Times New Roman"/>
      <w:sz w:val="24"/>
    </w:rPr>
  </w:style>
  <w:style w:type="paragraph" w:styleId="GvdeMetni">
    <w:name w:val="Body Text"/>
    <w:basedOn w:val="Normal"/>
    <w:link w:val="GvdeMetniChar"/>
    <w:uiPriority w:val="1"/>
    <w:qFormat/>
    <w:rsid w:val="00925C19"/>
    <w:pPr>
      <w:widowControl w:val="0"/>
      <w:autoSpaceDE w:val="0"/>
      <w:autoSpaceDN w:val="0"/>
      <w:spacing w:before="41"/>
      <w:ind w:left="106" w:firstLine="0"/>
      <w:jc w:val="left"/>
    </w:pPr>
    <w:rPr>
      <w:rFonts w:eastAsia="Times New Roman"/>
      <w:szCs w:val="24"/>
    </w:rPr>
  </w:style>
  <w:style w:type="character" w:customStyle="1" w:styleId="GvdeMetniChar">
    <w:name w:val="Gövde Metni Char"/>
    <w:basedOn w:val="VarsaylanParagrafYazTipi"/>
    <w:link w:val="GvdeMetni"/>
    <w:uiPriority w:val="1"/>
    <w:rsid w:val="00925C1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1119</Words>
  <Characters>6382</Characters>
  <Application>Microsoft Office Word</Application>
  <DocSecurity>0</DocSecurity>
  <Lines>53</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SCÜ YAZI İŞLERİ</dc:creator>
  <cp:keywords/>
  <dc:description/>
  <cp:lastModifiedBy>casper</cp:lastModifiedBy>
  <cp:revision>2</cp:revision>
  <dcterms:created xsi:type="dcterms:W3CDTF">2026-07-23T08:32:00Z</dcterms:created>
  <dcterms:modified xsi:type="dcterms:W3CDTF">2026-07-23T08:32:00Z</dcterms:modified>
</cp:coreProperties>
</file>